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МГ3003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(сдвоенная) H=650 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1136x1673x1441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43.3588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металл, нержавеющая сталь, фанера влагостойкая березовая; нержавеющий крепеж.</w:t>
              <w:br/>
              <w:t>Комплектация: горка - 2 шт., опорные стойки - 6 шт., лестница - 2 шт., перекладины - 2 шт., комплект крепежа - 1 шт.</w:t>
              <w:br/>
              <w:t>Опорные стойки выполнены из металла. Металлические перекладины, изготовлены из круглой трубы диаметром 21,3 мм с толщиной стенки 2,8 мм.В составе игрового комплекса имеются 2 прямые горки. Высота 650м.Прямые горки  состоят из ската и бортов, в свою очередь выполненных из листа нержавеющей стали толщиной 1,5 мм и влагостойкой фанеры толщиной 18 мм.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 -фанера - грунт акриловый, эмаль акриловая, водно-дисперсионный лак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