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ЛГИК-259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Бизиборд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377x3761x1465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пластик, доска лиственница.</w:t>
              <w:br/>
              <w:t>Развивающий элемент представляет собой металлический каркас обшитый досками лиственницы и игровыми панелями. В середине панели установлен игровой элемент с вращающимися элементами, слева игровой элемент с перемещающимися элементами, справа - игровой элемент "лабиринт". Панели выполнена из HPL пластика толщиной 14 мм. Фишки на панели выполнены из HPL пластика толщиной 10 мм. Каркас игровой панели изготовлен из металлической трубы 40х20 мм и толщиной стенки 3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