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Препятствие для собак. Тип 2. Пеньки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300x2000x470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59.579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HPL.</w:t>
              <w:br/>
              <w:t>Комплектация: пеньки - 4 шт., комплект крепежа - 1 шт.</w:t>
              <w:br/>
              <w:t>Основание пеньков выполнены из круглой трубы диаметром 89 мм с толщиной стенки 3 мм. Накладки на опорные столбы изготовлены из пластика HPL толщиной 15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