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ЛГДП-19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668x1716x866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57.4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</w:t>
              <w:br/>
              <w:t>Комплектация: диван парковый в сборе – 1 шт, комплект крепежа – 1 шт.</w:t>
              <w:br/>
              <w:t>Диван представляет собой сварной металлический каркас с установленными на нем досками из дерева хвойных пород. 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