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ЛГСК-11.0018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Канатный переход "Вольтер"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208x3190x2053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канат</w:t>
              <w:br/>
              <w:t>Комплектация: опорные столбы – 2 шт., канатный переход – 1 шт., комплект крепежа – 1шт.</w:t>
              <w:br/>
              <w:t>Канатный переход "Вольтер" состоит из металлокаркаса и канатной части.</w:t>
              <w:br/>
              <w:t>Металлокаркас состоит из следующих элементов:</w:t>
              <w:br/>
              <w:t>Два опорных столба изготовлены из трубы диаметром 133 мм с толщиной стенки 4,5 мм, имеющие опорную пластину размером 250 мм х 250 мм.</w:t>
              <w:br/>
              <w:t>Канатная часть состоит из следующих элементов:</w:t>
              <w:br/>
              <w:t>Стропы изготовлены из армированного шестипрядного каната диаметром 16 мм, состоящего из полипропиленовых нитей и стальной проволоки. Канат обеспечивает повышенную стойкость сетки к ультрафиолетовому излучению;</w:t>
              <w:br/>
              <w:t>Концы стропы продеты петлей через металлический коуш и фиксируется обжимной втулкой, выполненной из алюминиевого сплава. Коуши оснащены полиэтиленовыми вставками, выполняющими защитную и декоративную функцию; Т-образные соединения подвесных канатов реализованы при помощи обжимных втулок, выполненных из алюминиевых сплавов. Концы подвесных канатов продеты петлей через пластиковый коуш, изготовленный из полиамида, и фиксируется обжимной втулкой, выполненной из алюминиевого сплава. Сквозь коуши продеты подвесы.</w:t>
              <w:br/>
              <w:t>Подвес изготовлен из композитного материала, в сердцевину вмонтирована металлическая закладная с кольцом.</w:t>
              <w:br/>
              <w:t>Плетёный канат имеет круглое сечение диаметром 150 мм. Канат изготовлен из полипропиленового волокна, имеет стальной сердечник диаметром 12 мм. Концы сердечника продеты петлей через металлический коуш и фиксируется обжимной втулкой, выполненной из алюминиевого сплава. Концы обматываются мягким канатом, предохраняя свободные оконцовки плетеного каната от распушения, поверх устанавливается термоусадка устойчивая к ультрафиолетовому излучению. Канат характеризуется повышенной прочностью нагрузка на разрыв составляет 300 тонн, обладает отличной сопротивляемостью к истиранию, хорошей устойчивостью к ультрафиолетовому излучению.</w:t>
              <w:br/>
              <w:t>Хомуты выполнены из двух половин, соединяющихся между собой с помощью болтовых соединений, изготовленные из нержавеющей стали. Предназначены для монтажа на металлические трубы диаметром 133 мм. Заглушка пластиковая внутренняя с ребрами и толстой сферической шляпкой для труб круглого сечения с внешним диаметром сечения 133 мм и толщиной стенки трубы 2.0-6.0 мм.</w:t>
              <w:br/>
              <w:t>Выступающие части резьбовых соединений и открытые части труб закрыты пластиковыми заглушками</w:t>
              <w:br/>
              <w:t>Покрытие элементов: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