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"Воздушный ходок"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500x1100x1350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однопозиционный для укрепления мышц и суставов рук, ног, спины и поясницы.</w:t>
              <w:br/>
              <w:t/>
              <w:br/>
              <w:t>Конструкция изделия сборно-сварная с применением стальных труб диаметром от 27 мм до 133 мм. Стойки выполнены из трубы диаметром 133 мм толщиной стенки 4 мм. </w:t>
              <w:br/>
              <w:t>Верхняя часть стоек закрыта пластиковой заглушкой.</w:t>
              <w:br/>
              <w:t>В основании стойки опорный фланец толщиной 8 мм. </w:t>
              <w:br/>
              <w:t>Вертикальные подвижные опоры выполнены из круглой трубы диаметром 57 мм с толщиной стенки 3,5 мм с площадками для постановки ног выполненными из металлического профиля сечением 40 мм х 80 мм.</w:t>
              <w:br/>
              <w:t>Втулки под подшипники выполнены из трубы диаметром 57 мм со стенкой 3,5 мм.</w:t>
              <w:br/>
              <w:t>Опорная дуга выполнена из металлической круглой трубы, диаметром 26,8 мм.</w:t>
              <w:br/>
              <w:t>Накладки на площадки для ног и защитный кожух выполнены из пластика.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-1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