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«Волшебные бобы»</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7300x9800x6500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2579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w:t>
              <w:br/>
              <w:t>Комплектация:   Столбы -14 шт; полы для комплекса – 1 компл; заполнения – 1 компл; рукоход с канатом – 1 компл; горка, открытая из нержавейки 2 мм – 1 шт; горка туннельная винтовая из нержавейки 2 мм – 2 компл; комплект сборки – 1 шт.</w:t>
              <w:br/>
              <w:t>Конструкция и цветовая палитра оборудования согласно эскизу.</w:t>
              <w:br/>
              <w:t>Комплекс состоит из 14 опорных столбов сечением 100 мм х 100 мм, произведенных из деревянного клееного бруса, состоящим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Все подпятники окрашены порошковой краской. Заполнения и ограждения выполнены из высокопрочной влагостойкой березовой фанеры толщиной 21 мм. Скаты крыш выполнены из высокопрочной влагостойкой березовой фанеры толщиной 15 мм.</w:t>
              <w:br/>
              <w:t> На крыши нанесены рисунки, имитирующие черепицу, а на декоративные ограждающие элементы - рисунки имитирующие доски, выполненные печатным способом.  Рамы, под полы площадок, выполнены из металлической круглой трубы диаметром 33,5 мм</w:t>
              <w:br/>
              <w:t>   В состав комплекса входят три горки, выполненные из нержавеющей стали толщиной 2 мм - одна открытая прямая горка и две горки тоннельные винтовые. Прямая открытая горка выполнена из цельного листа нержавеющей стали толщиной 2,0 мм. Расстояние от покрытия до нижней плоскости ската составляет 1500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горки установлен фланец толщиной 3 мм и высотой 205 мм, с пятью отверстиями для крепления диаметром 9 мм. Угол между скатом горки и бортом составляет 90º.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Сгибы на конечном и стартовом участке, а также включая остальные сгибы на всей нержавеющей горке, выполнены под углом 82 градуса, для безопасного спуска и использования горки. Опорные ножки горки выполнены из круглой трубы из нержавеющей стали диаметром 26,9 мм и являются продолжением трубки, закрывающей кромку борта. Закладные для горки уходят на 250 мм под землю и бетонируются для лучшей устойчивости изделия, в том случае если горка устанавливается на улице. Крепятся на опорные стальные пластины толщиной 2 мм из нержавеющей стали размером 80х30 см с двумя отверстиями диаметром 8 мм.</w:t>
              <w:br/>
              <w:t> Две тоннельные винтовые горки выполнены сегментов из нержавеющей стали толщиной 2,0 мм. Горка состоит из отдельных сегментов с внутренним диаметром 760 мм. Соединение частей горки осуществляется за счет фланцев толщиной 4 мм, расположенных на торцах с каждой стороны трубы (сегмента).  В верхней части горка имеет фланец толщиной 4 мм, с шестнадцатью отверстиями в 9 мм. Крепление фланца горки к комплексу осуществляется при помощи болтов. Соединение фланцев отдельных элементов так же осуществляется при помощи болтов через отверстия в 9 мм.  Нижняя часть туннельной горки имеет прямой, открытый участок «торможения», кромки бортов защищены круглой трубкой из нержавеющей стали диаметром 26,9 мм с толщиной стенки 2 мм.  Опорные ножки горки выполнены из круглой трубы из нержавеющей стали диаметром 26,9 мм и являются продолжением трубки, закрывающей кромку борта. Дополнительные опорные элементы туннельных горок выполнены из нержавеющей трубы диаметром 88,9 мм с толщиной стенки 4 мм.</w:t>
              <w:br/>
              <w:t>В состав комплекса входит деревянный рукоход. Рама выгнутого рукохода выполнена из металлической круглой трубы диаметром 33,5 мм, имеет «ушки» толщиной 2 мм с отверстиями для крепления ступеней.  Ступени рукохода выполнены из сухих строганых досок хвойных пород сечением 32 мм х 110 мм. Доски отшлифованы, кромки скруглены, обработанные поверхности покрыты тонированным и бесцветным лаком. Рукоход укомплектован канатом диаметром 30 мм. В нижней части комплекса расположена «сетка», выполненная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Между опорными столбами, нижнего яруса установлено два заполнения с вращающимися развивающими элементами.</w:t>
              <w:br/>
              <w:t> На одном щите расположены элементы в виде звезды, круга с полосками, ромашки и т.п. Вращение осуществляется за счет узла с полтинником.</w:t>
              <w:br/>
              <w:t> На втором щите расположено пять вращающихся дисков, выполненных из высокопрочной, влагостойкой березовой фанеры толщиной 21 мм, с линиями разного цвета, выполненными печатным способом с использованием атмосферостойких чернил отверждаемых ультрафиолетом. Вращение дисков осуществляется за счет узлов с подшипниками. Слева на щите нарисованы паучок, пчелка и муравей, а с права их места обитания. Линии на дисках напечатаны таким образом, чтобы при повороте дисков каждый из них мог попасть в свой домик.</w:t>
              <w:br/>
              <w:t> В верхней части щита расположена стрелка и нанесена табличка с текстом, выполненным так же печатным способом. Подъем на площадку следующего этажа осуществляется по лесенке, ступени которой выполнены из металлической круглой трубы диаметром 33,5 мм.  Выступающие части резьбовых соединений закрыты пластиковыми заглушками.  </w:t>
              <w:br/>
              <w:t>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