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MG0433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Горка с платформами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2245x3430x790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242.82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Доска лиственница, HPL пластик, металл, нержавеющая сталь,нержавеющий крепеж.</w:t>
              <w:br/>
              <w:t>Комплектация: </w:t>
              <w:br/>
              <w:t>- Горка - 1 шт.</w:t>
              <w:br/>
              <w:t>- Большая платформа №1 - 1 шт.</w:t>
              <w:br/>
              <w:t>- Большая платформа №2 - 1 шт.</w:t>
              <w:br/>
              <w:t>- Средняя платформа - 1 шт.</w:t>
              <w:br/>
              <w:t>- Малая платформа - 1 шт.</w:t>
              <w:br/>
              <w:t>- Двойная платформа - 1 шт.</w:t>
              <w:br/>
              <w:t>- Наклонный лаз - 1 шт.</w:t>
              <w:br/>
              <w:t/>
              <w:br/>
              <w:t>Игровой комплекс состоит из 5 разноуровневых платформ.</w:t>
              <w:br/>
              <w:t>Платформы представляют собой цельносварной металлокаркас, обшитый досками лиственницы. </w:t>
              <w:br/>
              <w:t>Все доски имеют скругление кромок R3</w:t>
              <w:br/>
              <w:t>Каждая платформа имеет свободный доступ, переход между платформами свободный. </w:t>
              <w:br/>
              <w:t>Платформа №1 имеет выход на горку из нержавеющей стали.</w:t>
              <w:br/>
              <w:t>Платформа №1 жестко соединена с элементом типа "Наклонный лаз". </w:t>
              <w:br/>
              <w:t>Наклонный лаз представляет собой набор досок из лиственницы, с жестко закрепленными ступенями из HPL.</w:t>
              <w:br/>
              <w:t>Высота свободного падения наивысшей точки - 595 мм.</w:t>
              <w:br/>
              <w:t>Горка выполнена из нержавеющей стали.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доска -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