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Горка-площадка-лестница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424x5010x1275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126.567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</w:t>
              <w:br/>
              <w:t>Элемент Горка-лестница представляет собой трехсекционное оборудование для собак. Конструкция состоит из металлического каркаса из трубы профильной размером 40 мм х 40 мм х 4 мм, настила из фанеры ламинированной толщиной 15 мм, фанерных декоративных тематических элементов  толщиной 12 мм. Изделие окрашивается полимерными красками. </w:t>
              <w:br/>
              <w:t>Комплектация: Каркас - 1 шт, Ступеньки - 14 шт, Пол - 1шт, Фанерные панели - 8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