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745x2000x885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51.184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порошковая краска, лак.</w:t>
              <w:br/>
              <w:t>Комплектация: диван парковый в сборе – 1 шт., комплект крепежа - 1шт.                                                                                                                                                                   Диван представляет собой сварной металлокаркас из профильной трубы 40×20 мм (толщина стенки 2 мм), круглой трубы диаметром 26,8 мм (толщина стенки 2,8 мм) и стального листа. Сидение и спинка выполнены из досок толщиной 35 и 20 мм. Металлокаркас покрыт порошковой краской, деревянные доски обработаны лаком для обеспечения атмосферостойкости и светостойкости. Весь крепеж нержавеющий.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