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ЛГС-12.7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Футбольные ворота с баскетбольной стойкой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2078x3164x3945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251.134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HPL.</w:t>
              <w:br/>
              <w:t>Комплектация: Рама щита - 1 шт., Щит - 1 шт., Ворота - 1 шт., Антивандальное баскетбольное кольцо - 1 шт., Сетка для ворот - 1 шт., Комплект крепежа- 1 шт.</w:t>
              <w:br/>
              <w:t>Футбольные ворота выполнены из профильной трубы сечением 80х80 мм с толщиной стенки 3 мм. Рама щита выполнена из стальной трубы 40х40 мм с толщиной стенки 2 мм. На воротах установлена сетка (2,00М*3,00М*1,0М*1,0М). На раме с помощью болтов установлен баскетбольный щит из пластика HPL толщиной 14 мм. На щит нанесено принт УФ печатью. Баскетбольное кольцо диаметром 450 мм с металлической цепью.</w:t>
              <w:br/>
              <w:t/>
              <w:br/>
              <w:t>Баскетбольное кольцо закреплено на раме с помощью болтов, проходящих через щит. Для придания жесткости конструкции рамка закреплена стяжками выполненными из стальной профильной трубы 40х20мм с толщиной стенки 2 мм.</w:t>
              <w:br/>
              <w:t>Все крепежные изделия нержавеющие.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