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«Аурум»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3840x5922x2917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524.04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2 компл., полы – 2 компл., панель скалолаза с зацепами – 1 шт., горка прямая h=1,2м – 1 шт.,  ограждающие и декоративные панели – 1 компл., доска для рисования – 1 шт., балкон со штурвалом – 1 шт., балкон дуговой – 1 шт.,  вертикальная канатная сетка – 1 шт., поручни - 9 шт., панель "Кто кого съест?"- 1шт., панель "Фрукты" - 1шт., панель "Не дай себя поймать" - 1 шт., панель"Фигуры" -1шт., панель"Цветовой диск" -1шт., панель "География"-1шт., панель "Лавка"-1шт.,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 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- 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имеются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