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«Эрбий»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3825x3065x2932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307.685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Комплектация: закладные детали  – 1 компл., опорные стойки – 8 шт., крыши – 1 компл., полы – 1 компл., винтовая лестница – 1 шт., горка прямая h=1,2м – 1 шт., ограждающие и декоративные панели – 1 компл., лестница с декоративными панелями – 1 шт., перекладины – 2 шт., ручки – 2 шт., скамейка – 1 шт., балкон с штурвалом– 1 шт., игровая панель "карта сокровищ" - 1 шт., игровая панель "лабиринт"., игровая панель "галактика" - 1 шт., комплект крепежа - 1 шт. </w:t>
              <w:br/>
              <w:t>Конструкция и цветовая палитра оборудования согласно эскизу.</w:t>
              <w:br/>
              <w:t>Игровой комплекс состоит из трех платформ. Опорные стойки выполнены из клееного бруса хвойных пород сечением 100х100 мм. Профиль – квадратный, радиус скругления углов - R10.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 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Поручни лестницы изготовлены из трубы диаметром 33,5 мм с толщиной стенки 2,8 мм. </w:t>
              <w:br/>
              <w:t>Декоративные вставки на панелях в виде окошек выполнены из монолитного поликарбоната толщиной 5 мм с цветным напылением.  Вход на комплекс представлен в виде лестницы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покрытием;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Декоративные панели выполнены из двустороннего HPL пластика с УФ защитой толщиной 10 мм. 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