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«Феррум»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1015x3316x2912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160.591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4 шт., крыши – 1 компл., полы – 1 компл.,  горка прямая h=1,2м – 1 шт., ограждающие и декоративные панели – 1 компл., доска для рисования – 1 шт.,  скамейка – 1 шт.,  балкон с пескопроводом – 1 шт.,  подъемный механизм с ведром – 1 шт.,  ручка -2шт., стяжка - 1 шт., перекладина - 3шт.,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Горка h=1,2 м состоит из ската и бортов, в свою очередь выполненных из листа нержавеющей стали толщиной 1,5 мм и HPL пластика толщиной 10 мм. Стартовая площадка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