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ЛГУ-23Д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Контейнерная площадка с дверьми (3 контейнера)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1960x5230x2200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337.862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</w:t>
              <w:br/>
              <w:t>Секции боковые - 2 шт., секции промежуточные - 2 шт., перекладины обвязки - 18 шт., дверцы сварные - 3 шт. закладные детали - 8 шт., профлист длиной 1500 мм - 13 шт., профлист длиной 2000 мм - 6 шт.</w:t>
              <w:br/>
              <w:t>3-секционная контейнерная площадка с дверьми предназначена для размещения контейнеров и защищает их от дождя и других погодных явлений. Каркас выполнен из сварных стенок, перемычек и дверей из профильной трубы 40х40 мм и 40х20 мм с толщиной стенки 2 мм, фланцев и пластиковых элементов. Все металлические детали проходят дробеструйную обработку, зачистку, обезжиривание и окрашены порошковой краской. Облицовка выполнена из оцинкованного профлиста C20 с полимерным покрытием, закрепленного кровельными саморезами с пресс-шайбами.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