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ЛГИК-8.34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"Плутоний"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3152x4333x2369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577.75647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16 шт., крыши – 2 компл., полы – 1 компл., горка прямая h=0,7м – 1 шт.,  ограждающие и декоративные панели – 1 компл., наклонные трапы с поручнями и декоративными панелями – 2 шт., дуговой мост с декоративным ограждением - 1 шт., балкон со штурвалом – 1 шт., канатный мост – 1 шт., панель скалолаза с пазами – 1 шт., панель "Счеты" - 1шт., панель "Цветы" - 1шт., панель "Наперегонки" - 1шт., ручки - 3 шт., перекладины - 2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башен и разноуровневых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виде: </w:t>
              <w:br/>
              <w:t>-канатного моста из шестипрядного армированного полипропиленового каната d=16 мм со ступенями, выполненными из ламинированной фанеры толщиной 18 мм с антискользящим покрытием, Перила канатного моста изготовлены из металлической трубы диаметром 42,3 мм с толщиной стенки 2,8 мм.</w:t>
              <w:br/>
              <w:t>-наклонных трапов из ламинированной фанеры толщиной 18 мм с антискользящим покрытием и ступеней выполненных из двустороннего HPL пластика с УФ защитой толщиной 10 мм. </w:t>
              <w:br/>
              <w:t>-дугового моста, состоящего из металлической рамы, выполненной из металлической профильной трубы сечением 40х25 мм с толщиной стенки 2 мм; накладок выполненных из ламинированной фанеры толщиной 18 мм с антискользящим покрытием.</w:t>
              <w:br/>
              <w:t>Перила дугового моста и наклонных трапов изготовлены из металлической трубы диаметром 33,5 мм с толщиной стенки 2,8 мм. Декоративные панели выполнены из двустороннего HPL пластика с УФ защитой толщиной 10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- панели скалолаза с пазами для ног, изготовленные  из HPL пластика толщиной 10 мм;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В составе игрового комплекса имеется 1 прямая горка h=0,7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