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ЛГСК-14.16.1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1320x1590x1710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FW</w:t>
              <w:br/>
              <w:t>Комплектация: опорные стойки 4 шт. и тренировочные элементы (лаз, рукоход и т.д.)</w:t>
              <w:br/>
              <w:t>Комплекс состоит из 4 опорных столбов сечением 80 мм х 80 мм, выполненных из металлической профильной трубы. Верхние торцы столбов закрыты заглушками из пластика HPL толщиной 10 мм.</w:t>
              <w:br/>
              <w:t>Металлические элементы перекладин комплекса и лестницы выполнены из круглой трубы диаметром 26,8 мм и толщиной стенки 2,8 мм.</w:t>
              <w:br/>
              <w:t>В первой секции установлена панель FW толщиной 18 мм с зацепами для лазания. Каркас выполнен из круглой трубы диаметром 26,8 мм и толщиной стенки 2,8 мм. Зацепы на панелях выполнены из HPL пластика толщиной 10 мм. В других секциях установлены лестницы и рукоход, которые выполнены из металлических круглых труб диаметром 26,8 мм и толщиной стенки 2,8 мм. </w:t>
              <w:br/>
              <w:t>В комплексе используется крепеж из нержавеющей стали AISI316, за исключением оцинкованных резьбовых заклепок.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 RAL 1001 муар для опорных стоек, RAL 5021 муар и RAL 9005 муар для тренировочных элементов.</w:t>
              <w:br/>
              <w:t>- HPL 10 1028 графит и FW 18, черная (Лаз)</w:t>
              <w:br/>
              <w:t>- HPL 10 1012 ваниль (крышки)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