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"Наперегонки"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125x780x1145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«Наперегонки»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«Наперегонки».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«Наперегонки» выполнен из двустороннего HPL пластика с УФ защитой толщиной 10 мм. Все декоративные элементы такие как ползунки выполнены из пластика HPL толщиной 10 мм. На панели при помощи гравировки и УФ печати наносятся рисунки.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«Наперегонки» создана для тематической игры и развития моторики. Назначение игры«Наперегонки»: Необходимо бегунками отрегулировать количество овощей, которые пользователь положит в грузовик и с ними проехать до конца лабиринта, не попав в пасть волка.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