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тройной "Гусеница - Божья коровка - Муравей"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1800x1930x835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148.8339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пластик HPL, нержавеющий крепеж.</w:t>
              <w:br/>
              <w:t>Комплектация: каркас -1 шт., пружины - 3 шт., сиденья в виде насекомых (гусеница, божья коровка, муравей) - 3 компл., комплект крепежа – 1 шт, декоративная крышка на пластину - 1 шт.</w:t>
              <w:br/>
              <w:t>Сидения выполнены из кругляка лиственницы диаметром 200 мм, грани и углы скруглены.</w:t>
              <w:br/>
              <w:t>Декоративный элемент (декоративная крышка на пластину) выполнена из пластика HPL толщиной 14 мм.  </w:t>
              <w:br/>
              <w:t>Каркас качелей представляет собой перекрестие металлических профильных труб 80х60 с толщиной стенки 3 мм. Крепления сидений к каркасу реализованы с помощью платика из листа металла толщиной 4 мм. Ручки и опоры для ног изготовлены из круглой трубы из нержавеющей стали диаметром 33,7 мм. </w:t>
              <w:br/>
              <w:t>Опоры для ног защищены накладками из атмосферостойкой резины. Опорная пластина пружин изготовлена из листового металла толщиной 5 мм и трех подкладок толщиной 10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