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ЛГД-3.06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модуль «Ривьера»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1485x1715x2060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135.127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фанера ламинированная с антискользящим покрытием, HPL пластик, металл, нержавеющая сталь, монолитный поликарбонат, нержавеющий крепеж.</w:t>
              <w:br/>
              <w:t/>
              <w:br/>
              <w:t>Комплектация: закладные детали  – 1 компл., опорные стойки – 6 шт., ограждающие и декоративные панели – 1 компл.,  поручни - 1 шт., балкон дуговой с биноклем - 1 шт., панель «Цветовой диск» - 1шт., игровой элемент "Штурвал" - 1 шт., комплект крепежа - 1 шт.</w:t>
              <w:br/>
              <w:t/>
              <w:br/>
              <w:t>Конструкция и цветовая палитра оборудования согласно эскизу.</w:t>
              <w:br/>
              <w:t/>
              <w:br/>
              <w:t>Игровой элемент состоит из платформ, которые расположены на разных уровнях с интерактивными элементами и балкона дугового с биноклем на опорных стойках. Опорные стойки выполнены из клееного бруса хвойных пород сечением 80х80 мм. Профиль – квадратный, радиус скругления углов - R10.</w:t>
              <w:br/>
              <w:t>Декоративные панели, игровые элементы выполнены из двустороннего HPL пластика с УФ защитой толщиной 10 мм. На панели и игровые элементы при помощи гравировки и УФ печати наносятся рисунки.</w:t>
              <w:br/>
              <w:t>Декоративные вставки на панелях в виде окошек выполнены из монолитного поликарбоната толщиной 5 мм с цветным напылением.</w:t>
              <w:br/>
              <w:t>В домике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Металлические перекладины, изготовлены из круглой трубы диаметром 21,3 мм с толщиной стенки 2,8 мм.</w:t>
              <w:br/>
              <w:t>Дуговой балкон изготовлен из металлической профильной трубы 25х25 мм с толщиной стенки 2 мм, а также поперечных трубок диаметром 26,8 мм с толщиной стенки 2,8 мм. Бинокль состоит из нержавеющей  трубы диаметром 33,7 мм с толщиной стенки 2 мм, нержавеющих листов толщиной 3 мм. Стекла бинокля изготовлены из монолитного поликарбоната, поверх которых устанавливаются декоративные накладки из HPL пластика. Бинокль устанавливается на «шарнир» состоящий из полипропиленового армированного каната</w:t>
              <w:br/>
              <w:t/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