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«Тироль»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1540x2395x1930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131.039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столик – 1 шт., стенд для игры с песком - 1 шт., панель «Цветы» – 1 шт., панель «Сладости» - 1 шт., панель "Кухня" - 1шт., ручка - 2шт., поручни - 3шт.,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Домик состоит из одной башни и приставного игрового элемента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