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ЛГИК-19.13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"Антарктика" 19.13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1869x4637x2866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фанера ламинированная с антискользящим покрытием,  влагостойкая березовая фанера, армированный канат, монолитный поликарбонат, металл, нержавеющая сталь, нержавеющий крепеж.</w:t>
              <w:br/>
              <w:t/>
              <w:br/>
              <w:t>Конструкция и цветовая палитра оборудования согласно эскизу.</w:t>
              <w:br/>
              <w:t>Игровой комплекс состоит из 2 платформы. Опорные стойки выполнены из круглой металлической трубы диаметром 133 мм с толщиной стенки 4,5 мм. Каркасные металлические элементы комплекса выполнены из трубы диаметром 42,3 мм с толщиной стенки 2,8 мм.</w:t>
              <w:br/>
              <w:t>Пол домика изготовлен из ламинированной фанеры толщиной 18 мм с антискользящим покрытием. Крыша представляет собой сочетание монолитного поликарбоната и обрамление круглой трубы. Переход между платформами представлен в виде канатного мостика, канат использован диаметром 16 мм. Декоративные панели, игровые элементы комплекса выполнены из влагостойкой березовой фанеры толщиной 18 мм. На панели и игровые элементы при помощи УФ печати наносятся рисунки. Для повышения износостойкости и декоративных качеств все фанерные элементы покрываются водно-дисперсионным лаком.</w:t>
              <w:br/>
              <w:t>Металлические перекладины, изготовлены из круглой трубы диаметром 33,5 мм с толщиной стенки 2,8 мм. </w:t>
              <w:br/>
              <w:t>В составе игрового комплекса имеются 1 прямая горка. Горка, состоит из ската и бортов, в свою очередь выполненных из листа нержавеющей стали толщиной 1,5 мм и влагостойкой березовой фанеры толщиной 18 мм.</w:t>
              <w:br/>
              <w:t/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/>
              <w:br/>
              <w:t>Покрытие элементов:</w:t>
              <w:br/>
              <w:t>- металл - порошковый цинкогрунт, порошковая краска;</w:t>
              <w:br/>
              <w:t>- фанера - грунт акриловый, эмаль акриловая,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