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ЛГВО-25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Спортивный комплекс ЛГВО-25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1926x6646x2554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421.5866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краска. Комплекс состоит из 10 опорных столбов, выполненных из металлической трубы диаметром 108 мм с толщиной стенки 3 мм и перекладин, выполненных из круглой металлической трубы диаметром 33,5 мм с толщиной стенки 2,8 мм. Верхняя часть столбов закрыта эллиптической металлической заглушкой.</w:t>
              <w:br/>
              <w:t>Присоединение перекладин к опорным столбам выполнено на разборных металлических хомутах диаметром 108 мм.</w:t>
              <w:br/>
              <w:t>В состав комплекса входят турники, лестница вертикальная, лестница горизонтальная и две перекладины.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</w:t>
              <w:br/>
              <w:t/>
              <w:br/>
              <w:t>Комплектация: </w:t>
              <w:br/>
              <w:t>Опорные столбы –  10 шт.</w:t>
              <w:br/>
              <w:t>Перекладины  – 2 шт.</w:t>
              <w:br/>
              <w:t>Лестница вертикальная – 3 шт.</w:t>
              <w:br/>
              <w:t>Лестница горизонтальная – 2 шт.</w:t>
              <w:br/>
              <w:t>Турник – 2 шт.</w:t>
              <w:br/>
              <w:t>Хомуты металлические – 28 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