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ЛГСК-11.19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пирамида "Монблан" d=7130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6830x6830x3935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опорнный столб– 1 шт., канатная сетка – 1шт., комплект крепежа – 1 шт.</w:t>
              <w:br/>
              <w:t/>
              <w:br/>
              <w:t>Канатный комплекс состоит из канатной части и монтажного комплекта.</w:t>
              <w:br/>
              <w:t>Канатная часть пирамиды состоит из следующих элементов:</w:t>
              <w:br/>
              <w:t>Сетка изготовлена из армированного шестипрядного каната диаметром 16 мм, состоящего из полипропиленовых нитей и стальной проволоки. Канат обеспечивает повышенную стойкость сетки к ультрафиолетовому излучению. Крестообразные соединители канатной части выполнены из литого полиамида, фиксируются нержавеющими саморезами;</w:t>
              <w:br/>
              <w:t>Концы канатной части продеты петлей через металлический коуш и фиксируется обжимной втулкой, выполненной из алюминиевого сплава. Коуши оснащены полиэтиленовыми вставками, выполняющими защитную и декоративную функцию. Нижние концы несущих строп оборудованы страховочной стропой, которая фиксируется к несущему канату втулкой, выполненной из алюминиевого сплава с одной стропы, свободной конец продевается петлей через металлический коуш, сквозь который проходит такелажная скоба М12, и фиксируется обжимной втулкой, выполненной из алюминиевого сплава;</w:t>
              <w:br/>
              <w:t>В центральной части канатной части предусмотрены резиновые вставки, изготовленные из тканевого каркаса (основа-полиэстер) толщиной 9мм, который обеспечивает прочность ленты, и резиновых обкладок, придающих ленте эластичность. Характеризуется высокой износостойкостью покрытия к ударным нагрузкам, прочностью при растяжении и хорошей гибкостью. </w:t>
              <w:br/>
              <w:t>Канат на оголовке фиксируется при помощи скоб диаметром 10 мм, высотой не менее 70 мм, с изготовленной резьбой на концах длиной 35 мм, посредством болтового соединения.</w:t>
              <w:br/>
              <w:t>Монтажный комплект пирамиды состоит из следующих элементов:</w:t>
              <w:br/>
              <w:t>Опорного столба диаметром 108 мм с толщиной стенки 4 мм, изготовленного из высококачественной черной стали, прошедший пескоструйную обработку, окрашенного порошковыми полимерными красками, устойчивыми к воздействию ультрафиолета и неблагоприятным погодным условиям. </w:t>
              <w:br/>
              <w:t>Несущий столб устанавливается в центральную закладную, изготовленную из трубы диаметром 121 мм с толщиной стенки 5 мм, высотой 1035 мм, имеющей опорную пластину размером 250х250 мм, изготовленные из высококачественной черной стали, прошедшие пескоструйную обработку, покрытые грунтом, предохраняя металл от коррозии;</w:t>
              <w:br/>
              <w:t>Угловых закладных, в комплект которых входят прутки диаметром 16 мм и цельные конструкции, изготовленные из высококачественной черной, стали, прошедшие пескоструйную обработку, покрытые грунтом, предохраняя металл от коррозии.</w:t>
              <w:br/>
              <w:t>Монтажный комплект и канатная часть соединяются между собой посредством такелажных скоб, установленных на пространственной сети и продетых сквозь угловые закладные. Натяжка канатной части осуществляется посредством планомерного закручивания талрепов.</w:t>
              <w:br/>
              <w:t>Канатный комплекс предназначена для установки на детских игровых площадках на открытом воздухе. Используется для проведения коллективных игр.</w:t>
              <w:br/>
              <w:t>Канатный комплекс представляет 3D лабиринт из сети. Изделие выполняет следующие функции: создает условия, обеспечивающие физическое развитие ребенка, развивающие координацию движений, преодоление страха высоты, ловкость и смелость, чувство коллективизма в массовых играх.</w:t>
              <w:br/>
              <w:t>Схема натяжения канатной части, прочность, упругость и гибкость обеспечивает безопасное перемещение ребенка в пределах всей конструкции.</w:t>
              <w:br/>
              <w:t>В изделии исключены травмоопасные элементы, такие как: опасные зазоры, выступающие шляпки винтов, болтов и гаек, и т.д.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