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"Переход"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800x1397x1090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лиственница и лиственница, металл, ламинированная фанера.</w:t>
              <w:br/>
              <w:t>Комплектация: опорные столбы - 1 шт., поручень - 1 шт., ступени -3 шт., лестница - 1 шт., каркас перехода - 1 компл., комплект крепежа - 1 шт.</w:t>
              <w:br/>
              <w:t>Спортивное оборудование "Переход" представляет собой лесенку с поручнем. Опорный столб выполнен из круглого бруса диаметра 140 мм. Поручень изготовлен также из оцилиндрованный брус лиственницы диаметра 90 мм.</w:t>
              <w:br/>
              <w:t>Каркас лестницы выполнен из досок лиственницы 140 х 35 мм. На лестнице присутствуют ступеньки, которые изготовлены из ламинированной фанеры толщиной 18 мм.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