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ЛГС-80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Брусья Эко (лиственница ø130мм,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730x1550x1600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нержавеющая сталь, дерево (лиственница).</w:t>
              <w:br/>
              <w:t>Комплектация: Опорные столбы из лиственницы 130 мм – 4 шт; перекладины – 2 шт; ламели – 8 шт; закладные элементы – 4 шт.,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четырех клееных опорных столбов диаметром 130 мм, выполненных из лиственницы и соединенных попарно перекладинами, выполненными из трубы из нержавеющей стали диаметром 42 мм с толщиной стенки 3 мм. Столбы отшлифованы и пропитаны маслом </w:t>
              <w:br/>
              <w:t>(два слоя).</w:t>
              <w:br/>
              <w:t>Верхние торцы столбов закрыты колпаками, выполненными из нержавеющей трубы диаметром 133 мм с толщиной стенки 4 мм с эллиптической верхней шляпкой из нержавеющей стали толщиной 2 мм.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