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на два велосипеда (один модуль)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60x1005x860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9.763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Конструкция состоит из стойки, в основании которой лежит профильная труба сечением 60х40мм с толщиной стенки 2мм, и гнутой «Л-образной» круглой трубы диаметром 42 мм. </w:t>
              <w:br/>
              <w:t>Все имеющиеся металлические детали окрашены порошковой полиэфирной краской .</w:t>
              <w:br/>
              <w:t>Комплект крепежа оцинкованный.</w:t>
              <w:br/>
              <w:t>Комплектация: Велопарковка - 1шт,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