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ЛГСК-11.0014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переход "Коперник"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1100x6000x3000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опоры – 2 шт., канатная сетка – 1 шт., комплект крепежа – 1 шт.</w:t>
              <w:br/>
              <w:t>Канатный переход «Коперник» представляет собой полукруглую металлическую арку, внутри которой закреплен канатный подвесной мостик, и предназначена для установки на открытых игровых площадках. Мостик выполнен из армированного полипропиленового каната круглого сечения диаметром 150 мм, который своими концами крепится к металлической арке, изготовленной из трубы диаметром 133м, и отрезков полипропиленового шестипрядного армированного каната диаметром 16 мм, которые выполняют функцию перил и поддерживают подвесной мостик посередине. Канатная часть собрана в единую пространственную структуру с помощью пластиковых и алюминиевых соединителей. 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