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ЛГК-261.1Р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двойных качелей "Урбан"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1500x3390x2150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97.951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дерево хвойных пород, HPL пластик.</w:t>
              <w:br/>
              <w:t/>
              <w:br/>
              <w:t>Рама представляет собой конструкцию, состоящую из 4 стоек из бруса и 1 металлической перекладины, закрепленной между ними. Брус квадратного сечения 100 мм х 100 мм, состоящий из хвойных пород. Перекладина выполнена из металлического профиля диаметром 89 мм и толщиной стенки 3 мм. Присоединение перекладины к столбам осуществляется через металлическую пластину, толщиной 5 мм. Место соединения стоек с перекладиной закрывается накладками из HPL пластика толщиной 10 мм. Предусмотрено крепление к раме двух подвесов с сиденьем на цепи.                                                             </w:t>
              <w:br/>
              <w:t>Выступающие части резьбовых соединений закрыты пластиковыми заглушками.</w:t>
              <w:br/>
              <w:t>Комплектация: Стойка - 4 шт; Перекладина - 1 шт; Заглушка - 4 шт;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