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ЛГУД-26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ЛГУД-26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380x380x700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18.4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пород.</w:t>
              <w:br/>
              <w:t>Комплектация: урна – 1 шт., комплект крепежа – 1 шт.</w:t>
              <w:br/>
              <w:t>Урна выполнена в виде прочного металлического каркаса прямоугольной формы, облицованного с четырех сторон вертикальными досками из древесины хвойных пород. Металлические элементы имеют полимерное покрытие, весь крепёж —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