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"Галактика"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2200x2200x1700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полипропиленовый канат с металлическим сердечником, резина.</w:t>
              <w:br/>
              <w:t>Центральный опорный столб выполнен из металлической круглой трубы диаметром 108 мм с толщиной стенки 3,5 мм</w:t>
              <w:br/>
              <w:t>Верхняя часть карусели вращается. Вращение осуществляется за счет подшипников ступицы. Подшипниковый узел ступицы состоит из двух подшипников радиального и радиально-упорного.</w:t>
              <w:br/>
              <w:t>Верхнее кольцо карусели выполнено из металлической круглой трубы диаметром 33,5 мм с толщиной стенки 2,8 мм. Сверху кольцо оплетено полипропиленовым канатом. </w:t>
              <w:br/>
              <w:t>Диаметр кольца после обмотки составляет 2015 мм.</w:t>
              <w:br/>
              <w:t>Крепление кольца к центральному опорному столбу выполнено при помощи двух рядов строп, выполненных из армированного полипропиленового каната с металлическим сердечником диаметром 16 мм (8 строп в каждом ряду). </w:t>
              <w:br/>
              <w:t>Канат состоит из шести прядей, каждая прядь армирована восемью металлическими проволоками. </w:t>
              <w:br/>
              <w:t/>
              <w:br/>
              <w:t> </w:t>
              <w:br/>
              <w:t>Полиэстер, входящий в состав плетеного каната, стойкий к ультрафиолетовому излучению.</w:t>
              <w:br/>
              <w:t>Для присоединения строп используются пластиковые цельнолитые обжимные втулки из алюминиевого сплава, оцинкованные закрытые коуши с пластиковой вставкой под болт М10.</w:t>
              <w:br/>
              <w:t>На кольце карусели расположено четыре сидения, выполненных из резины диаметром 280 мм. Присоединение сидений выполнено через цепь из нержавеющей стали длиной с диаметром звена</w:t>
              <w:br/>
              <w:t>6 мм. Общая длина подвеса 740 мм.</w:t>
              <w:br/>
              <w:t>Комплектация: карусель в сборе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