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ЛГС-83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тоннель (HDPE)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1270x2580x1600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 HDPE, канат.</w:t>
              <w:br/>
              <w:t>Комплектация: тоннель – 1 шт., лавочка – 1 шт., крыша – 1 шт., комплект крепежа – 1шт. </w:t>
              <w:br/>
              <w:t>Изделие состоит из тоннеля и лавочек с навесом в виде мышки. Тоннель выполнен из нержавеющей стали марки AISI 304 толщиной 2,0 мм в виде трубы с внутренним диаметром 760 мм. Длинна тоннеля 1250 мм. Торцы закрыты накладками, выполненными из желтого листового полиэтилена низкого давления ПНД (высокой плотности — HDPE), толщиной 15 мм, который применяется в производстве детских комплексов.  Листовой полиэтилен устойчив к воздействию ультрафиолетовых лучей, не трескается под воздействием низких температур и не подвержен влиянию влажности.</w:t>
              <w:br/>
              <w:t>Каркасы лавочек выполнены из металлической трубы диаметром 42,3 мм с применением трубы диаметром 26,8 мм. Навес в виде мышки сборный и выполнен из трехслойного листового полиэтилена низкого давления ПНД (высокой плотности — HDPE), толщиной 15 мм.</w:t>
              <w:br/>
              <w:t>«Хвостик» выполнен из армированного полипропиленового каната диаметром 16 мм и короткозвенной цепи из нержавеющей стали с диаметром звена 6 мм. Канат состоит из шести прядей, каждая прядь армирована металлическими проволоками. Стальная проволока покрыта витым полипропиленовым сплитом (плетеный полиэстер). Полиэстер, входящий в состав плетеного каната, стойкий к ультрафиолетовому излучению.  </w:t>
              <w:br/>
              <w:t>Оборудование используется оцинкованный крепеж. Выступающие части резьбовых соединений и открытые части труб закрыты пластиковыми заглушками. </w:t>
              <w:br/>
              <w:t>Покрытие элементов:</w:t>
              <w:br/>
              <w:t>- металл - темный грунт + лак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