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"Монреаль"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1990x1990x2050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 толщиной 15 мм, порошковая краска.</w:t>
              <w:br/>
              <w:t>Опорный центральный столб карусели выполнен из металлической круглой трубы диаметром 133мм с толщиной стенки 4 мм.</w:t>
              <w:br/>
              <w:t>«Плечи» карусели выполнены из круглой трубы диаметром 57 мм и имеют изогнутую форму с двумя опорным ручками и сидением в нижней части. </w:t>
              <w:br/>
              <w:t>Накладка на сидение выполнена из пластика HDPE толщиной 15 мм.</w:t>
              <w:br/>
              <w:t>В верхней части карусели установлен механизм вращения. Вращение осуществляется за счет двух подшипников: радиального и радиально-упорного. 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