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ЛГП-41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"Башня"</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1930x2340x1900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
              <w:br/>
              <w:t> Комплекс состоит из 10 опорных столбов сечением 100 мм х 100 мм, произведенного из деревянного клееного бруса, состоящего из трех ламелей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 столбов закрыта пластиковыми накладками.</w:t>
              <w:br/>
              <w:t>  </w:t>
              <w:br/>
              <w:t>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 и длинной 400 мм (под бетонирование). Все подпятники окрашены порошковой краской.</w:t>
              <w:br/>
              <w:t/>
              <w:br/>
              <w:t> Борта песочницы выполнены из сухой  строганой доски хвойных пород, сечением 32 мм х 110 мм. Доски отшлифованы, кромки верхние доски бортов скруглены. Обработанные поверхности покрыты тонированным и бесцветным лаком.</w:t>
              <w:br/>
              <w:t> Навес арки песочного дворика и флаги выполнены из высокопрочной влагостойкой березовой фанеры 2-го сорта толщиной 15 мм. </w:t>
              <w:br/>
              <w:t>  Ограждающие фанерные элементы выполнены в форме зубчатых стен замка с арочными оконными проемами из высокопрочной влагостойкой березовой фанеры толщиной 21 мм. </w:t>
              <w:br/>
              <w:t> На ограждающие элементы, с внешней стороны, вокруг оконных проемов нанесены изображения каменной кладки, выполненные печатным способом.  </w:t>
              <w:br/>
              <w:t>По двум углам песочницы, с внутренней стороны установлено два уголка сечением 50 мм х 50 мм с толщиной стенки 5 мм и длинной 500 мм с отверстиями диаметром 6 мм для фиксации бортов. С верху уголки закрыты полукруглыми сидениями, выполненными из высокопрочной влагостойкой березовой фанеры толщиной 21 мм.</w:t>
              <w:br/>
              <w:t>  </w:t>
              <w:br/>
              <w:t>  Счеты выполнены из пластика.</w:t>
              <w:br/>
              <w:t/>
              <w:br/>
              <w:t> Все элементы, выполненные из фанеры, окрашены в два слоя акриловой краски и имеют специальное покрытие – антиграффити.</w:t>
              <w:br/>
              <w:t> Все имеющиеся металлические детали зачищены, обезжирены, и покрыты порошковой полиэфирной краской.</w:t>
              <w:br/>
              <w:t> Весь крепеж оцинкован.</w:t>
              <w:br/>
              <w:t> Выступающие части резьбовых соединений закрыты пластиковыми заглушками.</w:t>
              <w:br/>
              <w:t>  </w:t>
              <w:br/>
              <w:t>Комплектация: </w:t>
              <w:br/>
              <w:t>Опорные столбы –10 шт; </w:t>
              <w:br/>
              <w:t>Ограждения – 1 компл; </w:t>
              <w:br/>
              <w:t>Борта песочницы – 1 компл; </w:t>
              <w:br/>
              <w:t>Счеты – 4 компл; </w:t>
              <w:br/>
              <w:t>Сидения полукруглые – 2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