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ЛГК-149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Качели-балансир «Жук-рогач» (лиственница)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680x2500x900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(лиственница), метал, резина, лак, порошковая краска.</w:t>
              <w:br/>
              <w:t>Комплектация: Балансир – 1 шт., комплект крепежа – 1 шт.</w:t>
              <w:br/>
              <w:t>Конструкция и цветовая палитра оборудования согласно эскизу.</w:t>
              <w:br/>
              <w:t>Коромысло балансира состоит из двух дуг, выполненных из металлической круглой трубы диаметром 57 мм, на которые установлено два сидения в форме жука.</w:t>
              <w:br/>
              <w:t>Корпус и голова «жука» выполнены из клееного бруса из лиственницы. Грани и углы скруглены, поверхности отшлифованы и покрыты в два слоя маслом.</w:t>
              <w:br/>
              <w:t>«Усики» и опоры для ног в виде лапок выполнены из круглой трубы из нержавеющей стали диаметром 26,9 мм. </w:t>
              <w:br/>
              <w:t>Торцы «усиков» закрыты шариками из термостойкой пластмассы (реактопласта), диаметром 44 мм.</w:t>
              <w:br/>
              <w:t>Опоры для ног защищены накладками из резины.</w:t>
              <w:br/>
              <w:t>В центральной части балансира установлен составной цилиндр с пружиной, с подвижной центральной частью, выполненный из фрагментов металлической круглой трубы диаметром 133 мм, к которой при помощи сварки присоединены дуги с сидениями.</w:t>
              <w:br/>
              <w:t>Боковые элементы центрального цилиндра установлены на две изогнутые опорные стойки, выполненные из металлической круглой трубы диаметром 42,3 мм.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