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2256x2256x450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- лиственница, лиственница, металл, нержавеющий крепеж.</w:t>
              <w:br/>
              <w:t/>
              <w:br/>
              <w:t>Комплектация: Закладные детали - 1 компл.; Пеньки- 28 шт.; Борт - 4 шт., комплект крепежа - 1 шт.</w:t>
              <w:br/>
              <w:t/>
              <w:br/>
              <w:t/>
              <w:br/>
              <w:t>Песочница состоит из 28 пеньков и 4 бортов. Пеньки выполнены из бруса лиственницы сечением 200 мм. Борта выполнены из оцилиндрованный брус лиственницы сечением 140 мм. Профиль – круглый, радиус скругления углов - R10.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