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MG1004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1418x1418x646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98.04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доска лиственницы, влагостойкая березовая фанера.</w:t>
              <w:br/>
              <w:t>Комплектация: карусель в сборе - 1 шт.</w:t>
              <w:br/>
              <w:t>Карусель представлена в виде металлического каркаса и деревянного пола. Пол выполнен из доски лиственницы 140х35 мм, которая набита на влагостойкой березовую фанеру 18 мм. Металлический каркас (все поручни) выполнен из нержавеющей круглой трубы диаметром 33,7 мм с толщиной стенки 2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