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MG0223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"Машинка"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420x720x800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19.9418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 – Лиственница, HPL пластик, металл, нержавеющая сталь, нержавеющий крепеж.</w:t>
              <w:br/>
              <w:t/>
              <w:br/>
              <w:t>Комплектация: Закладные детали - 1 шт. ; основание с пружиной – 1 компл., сидение - 1 шт., Игровой элемент - 1 шт., ручка - 1 шт., декоративный элемент «Колесо» – 4 шт., комплект крепежа - 1 шт.</w:t>
              <w:br/>
              <w:t/>
              <w:br/>
              <w:t>Качалка состоит из сиденья выполненного из бруса хвойных пород D 200 мм на металлической пружине, ручки выполнены из металлической трубы диаметром 25 мм. Декоративные элементы «колеса» выполнены из бруса лиственницы D 200 мм. Профиль – круглый, радиус скругления углов - R10 и R20.</w:t>
              <w:br/>
              <w:t>Игровой элемент выполнены из двустороннего HPL пластика толщиной 14 мм. </w:t>
              <w:br/>
              <w:t/>
              <w:br/>
              <w:t>В комплексе используется крепеж из нержавеющей стали. Выступающие части резьбовых соединений и монтажные отверстия и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