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ЛГДП-62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Навес "Пальма"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4000x4000x3200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металл.</w:t>
              <w:br/>
              <w:t>Комплектация: стойка – 1 шт., крыша – 1 шт.</w:t>
              <w:br/>
              <w:t>Навес выполнен из круглого стального профиля. Крыша стилизована под листья пальмы и изготовлена из доски хвойных пород - сосна, размерами 60*40. Опора выполнена из металла, размерами 219*4.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