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Комплект для геопластики "Лихолесье"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5900x10000x2400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армированный канат, металл.</w:t>
              <w:br/>
              <w:t>Комплектация: столбы – 10 шт., канатные стропы – 2 шт., канатный подъем – 2 компл., комплект крепежа – 1 шт.</w:t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 Конструктив и цветовая гамма оборудования согласно приложенному эскизу.</w:t>
              <w:br/>
              <w:t>Круглые столбы диаметром 130 мм выполнены из лиственницы и имеют разную длину. </w:t>
              <w:br/>
              <w:t>Поверхности столбов отшлифованы и покрыты тонированным и бесцветным лаком. Нижняя часть столбов, расположенная ниже уровня площадки, дополнительно обрабатывается водоотталкивающей пропиткой.</w:t>
              <w:br/>
              <w:t>Для соединения столбов между собой и крепления элементов из армированного каната к столбам используются шпилька М12х150 и специальные рым-болты М-12 из нержавеющей стали.</w:t>
              <w:br/>
              <w:t>Торцы столбов расположенные над поверхностью площадки фиксируются на изогнутые закладные элементы, часть закладного элемента вставляется в отверстие в торце столба и через круглую пластину диаметром 120 через отверстия фиксируется на столбе. Закладные элементы выполнены из металлической круглой трубы диаметром 42,3 мм с толщиной стенки 3,2 мм.</w:t>
              <w:br/>
              <w:t>Все имеющиеся металлические детали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