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ЛГТН-4х8-ПКФ-К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поликарбонат, фанера) с декоративными элементами "Конструктивизм"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1957.063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фанера, сотовый поликарбонат. 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сотового поликарбоната толщиной 8 мм. Передние стенки и декоративные элементы выполнены из влагостойкой березовой фанеры толщиной 15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