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ЛГС-28.7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теннисный бетонный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1525x2740x760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1430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бетон, металл.</w:t>
              <w:br/>
              <w:t>Комплектация: теннисный стол – 1 шт.</w:t>
              <w:br/>
              <w:t>Теннисный стол имеет устойчивую и прочную конструкцию, рассчитанную на длительное использование в различных климатических условиях. Марка по морозостойкости: F 150. Состав: в качестве наполнителя натуральный камень фракции 5-10 мм, арматурный каркас. Лицевая поверхность: глянцевая, полированная с проявленной структурой натурального камня.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