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ЛГУ-01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Урна металлическая квадратная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215x285x600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корпус урны – 1 шт., комплект крепежа – 1 шт.</w:t>
              <w:br/>
              <w:t>Урна выполнена в виде сварной опоры с установленным корпусом, изготовлена из профильной трубы 20×20×1,5 мм и листа толщиной 0,6 мм. Конструкция покрыта порошковой краской, крепёж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