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ЛГСП-15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410x1710x406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25.18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</w:t>
              <w:br/>
              <w:t>Комплектация: скамья парковая в сборе – 1 шт; комплект крепежа – 1 шт.</w:t>
              <w:br/>
              <w:t>Скамья выполнена на сварном металлокаркасе из профильной трубы 60×40 мм и 40×20 мм с толщиной стенки 2 мм, а также стального листа толщиной 5 мм. Сиденье состоит из деревянных досок шириной 60 мм и толщиной 40 мм, покрытых лаком. Все металлические элементы окрашены порошковой краской, крепёж —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