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ЛГГ-23.1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h=550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556x1686x1260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36.61038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березовая фанера, металл.</w:t>
              <w:br/>
              <w:t/>
              <w:br/>
              <w:t>Детская горка высотой 550 мм предназначена для установки в игровых комплексах и на детских площадках. </w:t>
              <w:br/>
              <w:t>Бортики горки изготовлены из березовой фанеры толщиной 18 мм. Скат выполнен из листа нержавеющей стали толщиной 1,5 мм. Ступени и ручки выполнены из металлической круглой трубы диаметром 22 мм с толщиной стенки 1,5 мм. Полы на платформе горки изготовлены из ламинированной фанеры толщиной 18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 -фанера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