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"Пожарная машина"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600x1880x1000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 HDPE.</w:t>
              <w:br/>
              <w:t/>
              <w:br/>
              <w:t> Корпус пожарной машины, вставки и накладки должны быть выполнены из листового трехслойного полиэтилена высокой плотности толщиной не менее 15 мм — HDPE с красным, темно-серым и белым верхним слоем. Листовой полиэтилен устойчив к воздействию ультрафиолетовых лучей, не трескается под воздействием низких температур, не подвержен влиянию влажности. </w:t>
              <w:br/>
              <w:t> Фигура пожарного может быть выполнена из монолитного поликарбоната толщиной не менее 3 мм.</w:t>
              <w:br/>
              <w:t> Изображение должно быть нанесено печатным способом с использованием атмосферостойких чернил отверждаемых ультрафиолетом. Кроме декоративных качеств, напечатанные изображения должны обладать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обеспечиваться эксплуатация в диапазоне температур (от – 45 до + 45°С).</w:t>
              <w:br/>
              <w:t>Опорная П-образная стойка должна быть выполнена из нержавеющей круглой трубы диаметром от </w:t>
              <w:br/>
              <w:t>57 мм с применением труб диаметром 42,4 мм и 32 мм.</w:t>
              <w:br/>
              <w:t>Накладная лестница должна быть выполнена из профильной трубы из нержавеющей стали сечением не менее 15х15х1,5 мм.</w:t>
              <w:br/>
              <w:t> Фланцы с отверстиями для крепления к закладным элементам должны быть выполнены из нержавеющей стали толщиной 4-5 мм и диаметром от 130 мм. Фланец для крепления к корпусу машинки должен быть выполнен из нерж. стали толщиной не менее 3 мм и диаметром от 100 мм.</w:t>
              <w:br/>
              <w:t/>
              <w:br/>
              <w:t>Монтаж: устройство опорных частей оборудования производить при помощи резьбового соединения с бетонированием закладных элементов.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