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ЛГК-154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«Бамблби»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700x1350x1100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HDPE, порошковая краска.</w:t>
              <w:br/>
              <w:t>Комплектация: Качалка в сборе – 1 компл; Пружина – 2 шт; Закладная для качалки – 1 шт.</w:t>
              <w:br/>
              <w:t>Каркас «Багги» выполнен с применением металлической трубы диаметром 33,5 мм. Опорная площадка выполнена из листового металла толщиной 4 мм. </w:t>
              <w:br/>
              <w:t>  Каркас «Багги» закрыт декоративными формообразующими панелями, выполненными из трехслойного пластика HDPE, толщиной 15 мм. Колеса – накладные. Рисунки на пластике выполнены фрезерованием.</w:t>
              <w:br/>
              <w:t/>
              <w:br/>
              <w:t>Рулевой щиток и руль выполнены из трехслойного HDPE. Руль зафиксирован в одном положении и выполняет роль ручек. Сбоку расположены зеркала, отражающий элемент которых выполнен из листовой нержавеющей стали и утоплен. Педали выполнены из HDPE с накладками из нержавеющей стали. Подвижность обеспечивается резиновой лентой, на которой они устанавливаются.</w:t>
              <w:br/>
              <w:t>В качестве подвижной опоры используются 2 пружины тип 20х125х300х7 торцевого поджатия.   </w:t>
              <w:br/>
              <w:t>Выступающие части резьбовых соединений закрыты пластиковыми заглушками.</w:t>
              <w:br/>
              <w:t>Все имеющиеся металлические детали покрыты порошковой полиэфирной краской. </w:t>
              <w:br/>
              <w:t>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