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МГ0209.1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"Лиса" (пластик 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303x726x841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35.25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металл, пластик. </w:t>
              <w:br/>
              <w:t>Комплектация: Корпус – 1 шт., пружина – 1 шт., комплект крепежа- 1 шт.</w:t>
              <w:br/>
              <w:t>Декоративные элементы корпуса и  аппликации выполнены из пластика HPL. Ручки и подножка качалки выполнены из пластика. В качестве подвижной опоры используется пружина тип 425х200х20 мм торцевого поджатия. Крепление пружины к опорной площадке выполнено при помощи хомутов П-образной формы.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