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"Внедорожник-2"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990x1600x930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Декоративные фанерные элементы выполнены из высокопрочной, влагостойкой фанеры толщиной 15 мм и собираются в паз. Декоративные элементы снабжены фанерными аппликациями. В кабинке установлен вращающийся металлический руль, выполненный из металлической круглой электросварной трубы диаметром 18 мм. Вращение осуществляется за счет узла с подшипником. Пол выполнен из влагостойкой ламинированной фанеры с антискользящим покрытием толщиной 15 мм.</w:t>
              <w:br/>
              <w:t>Каркас машинки устанавливается на металлическую раму, выполненную из уголка 50 мм х 50 мм х 5 мм с опорными ножками.Опорные ножки имеют длинну 480 мм и выполнены из металлической круглой трубы диаметром 42,3 мм с толщиной стенки 3,2 мм. К нижней части опорных ножек приварены металлические пластины сечением 5 мм х 50 мм х 100 мм (под бетонирование).Все элементы, выполненные из фанеры, кроме ламинированной, окрашены в 2 слоя акриловой краски и имеют специальное покрытие - антиграффити. Все имеющиеся металлические детали покрыты порошковой полиэфирной краской .  Выступающие части резьбовых соединений закрыты пластиковыми заглушками. Весь крепеж оцинкованный.  </w:t>
              <w:br/>
              <w:t>Комплектация:</w:t>
              <w:br/>
              <w:t>Декоративный элемент машинка с аппликациями, капотом, колесами и сиденьем – 1компл., руль металлический – 1 шт; рама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